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B1BD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IBM Plex Sans" w:hAnsi="IBM Plex Sans"/>
          <w:color w:val="000000"/>
          <w:sz w:val="16"/>
          <w:szCs w:val="16"/>
        </w:rPr>
        <w:sectPr w:rsidR="005A1155" w:rsidRPr="0094773D">
          <w:headerReference w:type="default" r:id="rId7"/>
          <w:footerReference w:type="default" r:id="rId8"/>
          <w:pgSz w:w="12240" w:h="15840"/>
          <w:pgMar w:top="2200" w:right="1320" w:bottom="1460" w:left="1300" w:header="786" w:footer="1270" w:gutter="0"/>
          <w:pgNumType w:start="1"/>
          <w:cols w:space="720"/>
        </w:sectPr>
      </w:pPr>
    </w:p>
    <w:p w14:paraId="2990711C" w14:textId="78765783" w:rsidR="005A1155" w:rsidRPr="0094773D" w:rsidRDefault="0094773D" w:rsidP="009477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IBM Plex Sans" w:hAnsi="IBM Plex Sans"/>
          <w:b/>
          <w:bCs/>
          <w:sz w:val="36"/>
          <w:szCs w:val="36"/>
        </w:rPr>
      </w:pPr>
      <w:r w:rsidRPr="0094773D">
        <w:rPr>
          <w:rFonts w:ascii="IBM Plex Sans" w:hAnsi="IBM Plex Sans"/>
          <w:b/>
          <w:bCs/>
          <w:sz w:val="36"/>
          <w:szCs w:val="36"/>
        </w:rPr>
        <w:t>Language Instructor Application Form</w:t>
      </w:r>
    </w:p>
    <w:p w14:paraId="68F7AE42" w14:textId="77777777" w:rsidR="0094773D" w:rsidRDefault="0094773D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sz w:val="24"/>
          <w:szCs w:val="24"/>
        </w:rPr>
        <w:sectPr w:rsidR="0094773D" w:rsidSect="0094773D">
          <w:type w:val="continuous"/>
          <w:pgSz w:w="12240" w:h="15840"/>
          <w:pgMar w:top="2200" w:right="1320" w:bottom="1460" w:left="1300" w:header="786" w:footer="1270" w:gutter="0"/>
          <w:cols w:space="726"/>
        </w:sectPr>
      </w:pPr>
    </w:p>
    <w:p w14:paraId="255003A9" w14:textId="719498C3" w:rsidR="005A1155" w:rsidRDefault="005A1155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sz w:val="24"/>
          <w:szCs w:val="24"/>
        </w:rPr>
      </w:pPr>
    </w:p>
    <w:p w14:paraId="07400A70" w14:textId="77777777" w:rsidR="0094773D" w:rsidRPr="0094773D" w:rsidRDefault="0094773D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sz w:val="24"/>
          <w:szCs w:val="24"/>
        </w:rPr>
      </w:pPr>
    </w:p>
    <w:p w14:paraId="09A91EA0" w14:textId="77777777" w:rsidR="005A1155" w:rsidRPr="0094773D" w:rsidRDefault="00000000" w:rsidP="0094773D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color w:val="000000"/>
          <w:sz w:val="24"/>
          <w:szCs w:val="24"/>
        </w:rPr>
        <w:sectPr w:rsidR="005A1155" w:rsidRPr="0094773D" w:rsidSect="0094773D">
          <w:type w:val="continuous"/>
          <w:pgSz w:w="12240" w:h="15840"/>
          <w:pgMar w:top="2200" w:right="1320" w:bottom="1460" w:left="1300" w:header="786" w:footer="1270" w:gutter="0"/>
          <w:cols w:num="2" w:space="720" w:equalWidth="0">
            <w:col w:w="3507" w:space="726"/>
            <w:col w:w="5387" w:space="0"/>
          </w:cols>
        </w:sectPr>
      </w:pPr>
      <w:r w:rsidRPr="0094773D">
        <w:rPr>
          <w:rFonts w:ascii="IBM Plex Sans" w:hAnsi="IBM Plex Sans"/>
          <w:b/>
          <w:color w:val="000000"/>
          <w:sz w:val="24"/>
          <w:szCs w:val="24"/>
          <w:u w:val="single"/>
        </w:rPr>
        <w:t>Contact Information</w:t>
      </w:r>
      <w:r w:rsidRPr="0094773D">
        <w:rPr>
          <w:rFonts w:ascii="IBM Plex Sans" w:hAnsi="IBM Plex Sans"/>
        </w:rPr>
        <w:br w:type="column"/>
      </w:r>
    </w:p>
    <w:p w14:paraId="38088464" w14:textId="434589A8" w:rsidR="005A1155" w:rsidRPr="0094773D" w:rsidRDefault="00000000" w:rsidP="0094773D">
      <w:pPr>
        <w:pBdr>
          <w:top w:val="nil"/>
          <w:left w:val="nil"/>
          <w:bottom w:val="nil"/>
          <w:right w:val="nil"/>
          <w:between w:val="nil"/>
        </w:pBdr>
        <w:tabs>
          <w:tab w:val="left" w:pos="6621"/>
        </w:tabs>
        <w:spacing w:before="183"/>
        <w:ind w:right="-10"/>
        <w:rPr>
          <w:rFonts w:ascii="IBM Plex Sans" w:hAnsi="IBM Plex Sans"/>
          <w:color w:val="000000"/>
          <w:sz w:val="24"/>
          <w:szCs w:val="24"/>
        </w:rPr>
      </w:pPr>
      <w:r w:rsidRPr="0094773D">
        <w:rPr>
          <w:rFonts w:ascii="IBM Plex Sans" w:hAnsi="IBM Plex Sans"/>
          <w:color w:val="000000"/>
          <w:sz w:val="24"/>
          <w:szCs w:val="24"/>
        </w:rPr>
        <w:t xml:space="preserve">Full Name: </w:t>
      </w:r>
      <w:r w:rsidR="0094773D">
        <w:rPr>
          <w:rFonts w:ascii="IBM Plex Sans" w:hAnsi="IBM Plex Sans"/>
          <w:color w:val="000000"/>
          <w:sz w:val="24"/>
          <w:szCs w:val="24"/>
        </w:rPr>
        <w:tab/>
      </w:r>
      <w:r w:rsidRPr="0094773D">
        <w:rPr>
          <w:rFonts w:ascii="IBM Plex Sans" w:hAnsi="IBM Plex Sans"/>
          <w:color w:val="000000"/>
          <w:sz w:val="24"/>
          <w:szCs w:val="24"/>
        </w:rPr>
        <w:t>Date:</w:t>
      </w:r>
    </w:p>
    <w:p w14:paraId="39CBC6DF" w14:textId="77777777" w:rsidR="005A1155" w:rsidRPr="0094773D" w:rsidRDefault="00000000" w:rsidP="0094773D">
      <w:pPr>
        <w:pBdr>
          <w:top w:val="nil"/>
          <w:left w:val="nil"/>
          <w:bottom w:val="nil"/>
          <w:right w:val="nil"/>
          <w:between w:val="nil"/>
        </w:pBdr>
        <w:tabs>
          <w:tab w:val="left" w:pos="6621"/>
        </w:tabs>
        <w:spacing w:before="180"/>
        <w:ind w:right="-10"/>
        <w:rPr>
          <w:rFonts w:ascii="IBM Plex Sans" w:hAnsi="IBM Plex Sans"/>
          <w:color w:val="000000"/>
          <w:sz w:val="24"/>
          <w:szCs w:val="24"/>
        </w:rPr>
      </w:pPr>
      <w:r w:rsidRPr="0094773D">
        <w:rPr>
          <w:rFonts w:ascii="IBM Plex Sans" w:hAnsi="IBM Plex Sans"/>
          <w:color w:val="000000"/>
          <w:sz w:val="24"/>
          <w:szCs w:val="24"/>
        </w:rPr>
        <w:t xml:space="preserve">Phone number: </w:t>
      </w:r>
      <w:r w:rsidRPr="0094773D">
        <w:rPr>
          <w:rFonts w:ascii="IBM Plex Sans" w:hAnsi="IBM Plex Sans"/>
          <w:color w:val="000000"/>
          <w:sz w:val="24"/>
          <w:szCs w:val="24"/>
        </w:rPr>
        <w:tab/>
        <w:t xml:space="preserve">Email: </w:t>
      </w:r>
    </w:p>
    <w:p w14:paraId="59992AFB" w14:textId="77777777" w:rsidR="005A1155" w:rsidRPr="0094773D" w:rsidRDefault="00000000" w:rsidP="0094773D">
      <w:pPr>
        <w:pBdr>
          <w:top w:val="nil"/>
          <w:left w:val="nil"/>
          <w:bottom w:val="nil"/>
          <w:right w:val="nil"/>
          <w:between w:val="nil"/>
        </w:pBdr>
        <w:spacing w:before="182"/>
        <w:ind w:right="-10"/>
        <w:rPr>
          <w:rFonts w:ascii="IBM Plex Sans" w:hAnsi="IBM Plex Sans"/>
          <w:sz w:val="24"/>
          <w:szCs w:val="24"/>
        </w:rPr>
      </w:pPr>
      <w:r w:rsidRPr="0094773D">
        <w:rPr>
          <w:rFonts w:ascii="IBM Plex Sans" w:hAnsi="IBM Plex Sans"/>
          <w:color w:val="000000"/>
          <w:sz w:val="24"/>
          <w:szCs w:val="24"/>
        </w:rPr>
        <w:t xml:space="preserve">Mailing Address: </w:t>
      </w:r>
    </w:p>
    <w:p w14:paraId="6412D472" w14:textId="77777777" w:rsidR="005A1155" w:rsidRPr="0094773D" w:rsidRDefault="00000000" w:rsidP="0094773D">
      <w:pPr>
        <w:pBdr>
          <w:top w:val="nil"/>
          <w:left w:val="nil"/>
          <w:bottom w:val="nil"/>
          <w:right w:val="nil"/>
          <w:between w:val="nil"/>
        </w:pBdr>
        <w:spacing w:before="182"/>
        <w:ind w:right="-10"/>
        <w:rPr>
          <w:rFonts w:ascii="IBM Plex Sans" w:hAnsi="IBM Plex Sans"/>
          <w:sz w:val="24"/>
          <w:szCs w:val="24"/>
        </w:rPr>
      </w:pPr>
      <w:r w:rsidRPr="0094773D">
        <w:rPr>
          <w:rFonts w:ascii="IBM Plex Sans" w:hAnsi="IBM Plex Sans"/>
          <w:color w:val="000000"/>
          <w:sz w:val="24"/>
          <w:szCs w:val="24"/>
        </w:rPr>
        <w:t>Are you legally authorized to work for any company in the United States?</w:t>
      </w:r>
      <w:r w:rsidRPr="0094773D">
        <w:rPr>
          <w:rFonts w:ascii="IBM Plex Sans" w:hAnsi="IBM Plex Sans"/>
          <w:color w:val="000000"/>
          <w:sz w:val="24"/>
          <w:szCs w:val="24"/>
        </w:rPr>
        <w:tab/>
      </w:r>
      <w:r w:rsidRPr="0094773D">
        <w:rPr>
          <w:rFonts w:ascii="Arial" w:hAnsi="Arial" w:cs="Arial"/>
          <w:sz w:val="28"/>
          <w:szCs w:val="28"/>
        </w:rPr>
        <w:t>□</w:t>
      </w:r>
      <w:r w:rsidRPr="0094773D">
        <w:rPr>
          <w:rFonts w:ascii="IBM Plex Sans" w:hAnsi="IBM Plex Sans"/>
          <w:sz w:val="28"/>
          <w:szCs w:val="28"/>
        </w:rPr>
        <w:t xml:space="preserve"> </w:t>
      </w:r>
      <w:r w:rsidRPr="0094773D">
        <w:rPr>
          <w:rFonts w:ascii="IBM Plex Sans" w:hAnsi="IBM Plex Sans"/>
          <w:color w:val="000000"/>
          <w:sz w:val="24"/>
          <w:szCs w:val="24"/>
        </w:rPr>
        <w:t>Yes</w:t>
      </w:r>
      <w:r w:rsidRPr="0094773D">
        <w:rPr>
          <w:rFonts w:ascii="IBM Plex Sans" w:hAnsi="IBM Plex Sans"/>
          <w:color w:val="000000"/>
          <w:sz w:val="24"/>
          <w:szCs w:val="24"/>
        </w:rPr>
        <w:tab/>
      </w:r>
      <w:r w:rsidRPr="0094773D">
        <w:rPr>
          <w:rFonts w:ascii="Arial" w:hAnsi="Arial" w:cs="Arial"/>
          <w:color w:val="000000"/>
          <w:sz w:val="28"/>
          <w:szCs w:val="28"/>
        </w:rPr>
        <w:t>□</w:t>
      </w:r>
      <w:r w:rsidRPr="0094773D">
        <w:rPr>
          <w:rFonts w:ascii="IBM Plex Sans" w:hAnsi="IBM Plex Sans"/>
          <w:color w:val="000000"/>
          <w:sz w:val="28"/>
          <w:szCs w:val="28"/>
        </w:rPr>
        <w:t xml:space="preserve"> </w:t>
      </w:r>
      <w:r w:rsidRPr="0094773D">
        <w:rPr>
          <w:rFonts w:ascii="IBM Plex Sans" w:hAnsi="IBM Plex Sans"/>
          <w:color w:val="000000"/>
          <w:sz w:val="24"/>
          <w:szCs w:val="24"/>
        </w:rPr>
        <w:t xml:space="preserve">No </w:t>
      </w:r>
    </w:p>
    <w:p w14:paraId="0D46A492" w14:textId="77777777" w:rsidR="005A1155" w:rsidRPr="0094773D" w:rsidRDefault="005A1155" w:rsidP="0094773D">
      <w:pPr>
        <w:pBdr>
          <w:top w:val="nil"/>
          <w:left w:val="nil"/>
          <w:bottom w:val="nil"/>
          <w:right w:val="nil"/>
          <w:between w:val="nil"/>
        </w:pBdr>
        <w:spacing w:before="182"/>
        <w:rPr>
          <w:rFonts w:ascii="IBM Plex Sans" w:hAnsi="IBM Plex Sans"/>
          <w:sz w:val="24"/>
          <w:szCs w:val="24"/>
        </w:rPr>
      </w:pPr>
    </w:p>
    <w:p w14:paraId="6A2432ED" w14:textId="77777777" w:rsidR="005A1155" w:rsidRPr="0094773D" w:rsidRDefault="00000000" w:rsidP="0094773D">
      <w:pPr>
        <w:pBdr>
          <w:top w:val="nil"/>
          <w:left w:val="nil"/>
          <w:bottom w:val="nil"/>
          <w:right w:val="nil"/>
          <w:between w:val="nil"/>
        </w:pBdr>
        <w:spacing w:before="182"/>
        <w:rPr>
          <w:rFonts w:ascii="IBM Plex Sans" w:hAnsi="IBM Plex Sans"/>
          <w:b/>
          <w:color w:val="000000"/>
          <w:sz w:val="24"/>
          <w:szCs w:val="24"/>
        </w:rPr>
      </w:pPr>
      <w:r w:rsidRPr="0094773D">
        <w:rPr>
          <w:rFonts w:ascii="IBM Plex Sans" w:hAnsi="IBM Plex Sans"/>
          <w:b/>
          <w:color w:val="000000"/>
          <w:sz w:val="24"/>
          <w:szCs w:val="24"/>
          <w:u w:val="single"/>
        </w:rPr>
        <w:t>Teaching Availability</w:t>
      </w:r>
    </w:p>
    <w:p w14:paraId="09C2AFA7" w14:textId="77777777" w:rsidR="005A1155" w:rsidRPr="0094773D" w:rsidRDefault="00000000" w:rsidP="0094773D">
      <w:pPr>
        <w:pBdr>
          <w:top w:val="nil"/>
          <w:left w:val="nil"/>
          <w:bottom w:val="nil"/>
          <w:right w:val="nil"/>
          <w:between w:val="nil"/>
        </w:pBdr>
        <w:tabs>
          <w:tab w:val="left" w:pos="2053"/>
          <w:tab w:val="left" w:pos="3320"/>
          <w:tab w:val="left" w:pos="5313"/>
          <w:tab w:val="left" w:pos="6621"/>
          <w:tab w:val="left" w:pos="8709"/>
        </w:tabs>
        <w:spacing w:before="181"/>
        <w:rPr>
          <w:rFonts w:ascii="IBM Plex Sans" w:hAnsi="IBM Plex Sans"/>
          <w:color w:val="000000"/>
          <w:sz w:val="24"/>
          <w:szCs w:val="24"/>
        </w:rPr>
      </w:pPr>
      <w:r w:rsidRPr="0094773D">
        <w:rPr>
          <w:rFonts w:ascii="IBM Plex Sans" w:hAnsi="IBM Plex Sans"/>
          <w:color w:val="000000"/>
          <w:sz w:val="24"/>
          <w:szCs w:val="24"/>
        </w:rPr>
        <w:t xml:space="preserve">Daytime: </w:t>
      </w:r>
      <w:proofErr w:type="gramStart"/>
      <w:r w:rsidRPr="0094773D">
        <w:rPr>
          <w:rFonts w:ascii="Arial" w:hAnsi="Arial" w:cs="Arial"/>
          <w:sz w:val="28"/>
          <w:szCs w:val="28"/>
        </w:rPr>
        <w:t>□</w:t>
      </w:r>
      <w:r w:rsidRPr="0094773D">
        <w:rPr>
          <w:rFonts w:ascii="IBM Plex Sans" w:hAnsi="IBM Plex Sans"/>
          <w:sz w:val="28"/>
          <w:szCs w:val="28"/>
        </w:rPr>
        <w:t xml:space="preserve"> </w:t>
      </w:r>
      <w:r w:rsidRPr="0094773D">
        <w:rPr>
          <w:rFonts w:ascii="IBM Plex Sans" w:hAnsi="IBM Plex Sans"/>
          <w:color w:val="000000"/>
          <w:sz w:val="28"/>
          <w:szCs w:val="28"/>
        </w:rPr>
        <w:t xml:space="preserve"> </w:t>
      </w:r>
      <w:r w:rsidRPr="0094773D">
        <w:rPr>
          <w:rFonts w:ascii="IBM Plex Sans" w:hAnsi="IBM Plex Sans"/>
          <w:color w:val="000000"/>
          <w:sz w:val="24"/>
          <w:szCs w:val="24"/>
        </w:rPr>
        <w:t>Yes</w:t>
      </w:r>
      <w:proofErr w:type="gramEnd"/>
      <w:r w:rsidRPr="0094773D">
        <w:rPr>
          <w:rFonts w:ascii="IBM Plex Sans" w:hAnsi="IBM Plex Sans"/>
          <w:color w:val="000000"/>
          <w:sz w:val="24"/>
          <w:szCs w:val="24"/>
        </w:rPr>
        <w:tab/>
      </w:r>
      <w:r w:rsidRPr="0094773D">
        <w:rPr>
          <w:rFonts w:ascii="Arial" w:hAnsi="Arial" w:cs="Arial"/>
          <w:color w:val="000000"/>
          <w:sz w:val="28"/>
          <w:szCs w:val="28"/>
        </w:rPr>
        <w:t>□</w:t>
      </w:r>
      <w:r w:rsidRPr="0094773D">
        <w:rPr>
          <w:rFonts w:ascii="IBM Plex Sans" w:hAnsi="IBM Plex Sans"/>
          <w:color w:val="000000"/>
          <w:sz w:val="28"/>
          <w:szCs w:val="28"/>
        </w:rPr>
        <w:t xml:space="preserve"> </w:t>
      </w:r>
      <w:r w:rsidRPr="0094773D">
        <w:rPr>
          <w:rFonts w:ascii="IBM Plex Sans" w:hAnsi="IBM Plex Sans"/>
          <w:color w:val="000000"/>
          <w:sz w:val="24"/>
          <w:szCs w:val="24"/>
        </w:rPr>
        <w:t>No</w:t>
      </w:r>
      <w:r w:rsidRPr="0094773D">
        <w:rPr>
          <w:rFonts w:ascii="IBM Plex Sans" w:hAnsi="IBM Plex Sans"/>
          <w:color w:val="000000"/>
          <w:sz w:val="24"/>
          <w:szCs w:val="24"/>
        </w:rPr>
        <w:tab/>
        <w:t xml:space="preserve">Evenings: </w:t>
      </w:r>
      <w:r w:rsidRPr="0094773D">
        <w:rPr>
          <w:rFonts w:ascii="Arial" w:hAnsi="Arial" w:cs="Arial"/>
          <w:sz w:val="28"/>
          <w:szCs w:val="28"/>
        </w:rPr>
        <w:t>□</w:t>
      </w:r>
      <w:r w:rsidRPr="0094773D">
        <w:rPr>
          <w:rFonts w:ascii="IBM Plex Sans" w:hAnsi="IBM Plex Sans"/>
          <w:sz w:val="28"/>
          <w:szCs w:val="28"/>
        </w:rPr>
        <w:t xml:space="preserve"> </w:t>
      </w:r>
      <w:r w:rsidRPr="0094773D">
        <w:rPr>
          <w:rFonts w:ascii="IBM Plex Sans" w:hAnsi="IBM Plex Sans"/>
          <w:color w:val="000000"/>
          <w:sz w:val="24"/>
          <w:szCs w:val="24"/>
        </w:rPr>
        <w:t>Yes</w:t>
      </w:r>
      <w:r w:rsidRPr="0094773D">
        <w:rPr>
          <w:rFonts w:ascii="IBM Plex Sans" w:hAnsi="IBM Plex Sans"/>
          <w:color w:val="000000"/>
          <w:sz w:val="24"/>
          <w:szCs w:val="24"/>
        </w:rPr>
        <w:tab/>
      </w:r>
      <w:r w:rsidRPr="0094773D">
        <w:rPr>
          <w:rFonts w:ascii="Arial" w:hAnsi="Arial" w:cs="Arial"/>
          <w:color w:val="000000"/>
          <w:sz w:val="28"/>
          <w:szCs w:val="28"/>
        </w:rPr>
        <w:t>□</w:t>
      </w:r>
      <w:r w:rsidRPr="0094773D">
        <w:rPr>
          <w:rFonts w:ascii="IBM Plex Sans" w:hAnsi="IBM Plex Sans"/>
          <w:color w:val="000000"/>
          <w:sz w:val="28"/>
          <w:szCs w:val="28"/>
        </w:rPr>
        <w:t xml:space="preserve"> </w:t>
      </w:r>
      <w:r w:rsidRPr="0094773D">
        <w:rPr>
          <w:rFonts w:ascii="IBM Plex Sans" w:hAnsi="IBM Plex Sans"/>
          <w:color w:val="000000"/>
          <w:sz w:val="24"/>
          <w:szCs w:val="24"/>
        </w:rPr>
        <w:t>No</w:t>
      </w:r>
      <w:r w:rsidRPr="0094773D">
        <w:rPr>
          <w:rFonts w:ascii="IBM Plex Sans" w:hAnsi="IBM Plex Sans"/>
          <w:color w:val="000000"/>
          <w:sz w:val="24"/>
          <w:szCs w:val="24"/>
        </w:rPr>
        <w:tab/>
        <w:t xml:space="preserve">Weekends: </w:t>
      </w:r>
      <w:r w:rsidRPr="0094773D">
        <w:rPr>
          <w:rFonts w:ascii="Arial" w:hAnsi="Arial" w:cs="Arial"/>
          <w:sz w:val="28"/>
          <w:szCs w:val="28"/>
        </w:rPr>
        <w:t>□</w:t>
      </w:r>
      <w:r w:rsidRPr="0094773D">
        <w:rPr>
          <w:rFonts w:ascii="IBM Plex Sans" w:hAnsi="IBM Plex Sans"/>
          <w:sz w:val="28"/>
          <w:szCs w:val="28"/>
        </w:rPr>
        <w:t xml:space="preserve"> </w:t>
      </w:r>
      <w:r w:rsidRPr="0094773D">
        <w:rPr>
          <w:rFonts w:ascii="IBM Plex Sans" w:hAnsi="IBM Plex Sans"/>
          <w:color w:val="000000"/>
          <w:sz w:val="28"/>
          <w:szCs w:val="28"/>
        </w:rPr>
        <w:t xml:space="preserve"> </w:t>
      </w:r>
      <w:r w:rsidRPr="0094773D">
        <w:rPr>
          <w:rFonts w:ascii="IBM Plex Sans" w:hAnsi="IBM Plex Sans"/>
          <w:color w:val="000000"/>
          <w:sz w:val="24"/>
          <w:szCs w:val="24"/>
        </w:rPr>
        <w:t>Yes</w:t>
      </w:r>
      <w:r w:rsidRPr="0094773D">
        <w:rPr>
          <w:rFonts w:ascii="IBM Plex Sans" w:hAnsi="IBM Plex Sans"/>
          <w:color w:val="000000"/>
          <w:sz w:val="24"/>
          <w:szCs w:val="24"/>
        </w:rPr>
        <w:tab/>
      </w:r>
      <w:r w:rsidRPr="0094773D">
        <w:rPr>
          <w:rFonts w:ascii="Arial" w:hAnsi="Arial" w:cs="Arial"/>
          <w:color w:val="000000"/>
          <w:sz w:val="28"/>
          <w:szCs w:val="28"/>
        </w:rPr>
        <w:t>□</w:t>
      </w:r>
      <w:r w:rsidRPr="0094773D">
        <w:rPr>
          <w:rFonts w:ascii="IBM Plex Sans" w:hAnsi="IBM Plex Sans"/>
          <w:color w:val="000000"/>
          <w:sz w:val="28"/>
          <w:szCs w:val="28"/>
        </w:rPr>
        <w:t xml:space="preserve"> </w:t>
      </w:r>
      <w:r w:rsidRPr="0094773D">
        <w:rPr>
          <w:rFonts w:ascii="IBM Plex Sans" w:hAnsi="IBM Plex Sans"/>
          <w:color w:val="000000"/>
          <w:sz w:val="24"/>
          <w:szCs w:val="24"/>
        </w:rPr>
        <w:t>No</w:t>
      </w:r>
    </w:p>
    <w:p w14:paraId="0CD94F52" w14:textId="77777777" w:rsidR="005A1155" w:rsidRPr="0094773D" w:rsidRDefault="005A1155" w:rsidP="0094773D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color w:val="000000"/>
          <w:sz w:val="26"/>
          <w:szCs w:val="26"/>
        </w:rPr>
      </w:pPr>
    </w:p>
    <w:p w14:paraId="07C4B25E" w14:textId="77777777" w:rsidR="005A1155" w:rsidRPr="0094773D" w:rsidRDefault="00000000" w:rsidP="0094773D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color w:val="000000"/>
          <w:sz w:val="24"/>
          <w:szCs w:val="24"/>
        </w:rPr>
      </w:pPr>
      <w:r w:rsidRPr="0094773D">
        <w:rPr>
          <w:rFonts w:ascii="IBM Plex Sans" w:hAnsi="IBM Plex Sans"/>
          <w:color w:val="000000"/>
          <w:sz w:val="24"/>
          <w:szCs w:val="24"/>
        </w:rPr>
        <w:t xml:space="preserve">Are you able to meet students </w:t>
      </w:r>
      <w:r w:rsidRPr="0094773D">
        <w:rPr>
          <w:rFonts w:ascii="IBM Plex Sans" w:hAnsi="IBM Plex Sans"/>
          <w:sz w:val="24"/>
          <w:szCs w:val="24"/>
        </w:rPr>
        <w:t>in-person at MEI in Washington, DC</w:t>
      </w:r>
      <w:r w:rsidRPr="0094773D">
        <w:rPr>
          <w:rFonts w:ascii="IBM Plex Sans" w:hAnsi="IBM Plex Sans"/>
          <w:color w:val="000000"/>
          <w:sz w:val="24"/>
          <w:szCs w:val="24"/>
        </w:rPr>
        <w:t>?</w:t>
      </w:r>
    </w:p>
    <w:p w14:paraId="1FFB6EC2" w14:textId="77777777" w:rsidR="005A1155" w:rsidRPr="0094773D" w:rsidRDefault="005A1155" w:rsidP="0094773D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sz w:val="24"/>
          <w:szCs w:val="24"/>
        </w:rPr>
      </w:pPr>
    </w:p>
    <w:p w14:paraId="0BD4BB35" w14:textId="77777777" w:rsidR="005A1155" w:rsidRPr="0094773D" w:rsidRDefault="00000000" w:rsidP="0094773D">
      <w:pPr>
        <w:tabs>
          <w:tab w:val="left" w:pos="371"/>
          <w:tab w:val="left" w:pos="1102"/>
        </w:tabs>
        <w:rPr>
          <w:rFonts w:ascii="IBM Plex Sans" w:hAnsi="IBM Plex Sans"/>
          <w:sz w:val="24"/>
          <w:szCs w:val="24"/>
        </w:rPr>
      </w:pPr>
      <w:r w:rsidRPr="0094773D">
        <w:rPr>
          <w:rFonts w:ascii="Arial" w:hAnsi="Arial" w:cs="Arial"/>
          <w:sz w:val="28"/>
          <w:szCs w:val="28"/>
        </w:rPr>
        <w:t>□</w:t>
      </w:r>
      <w:r w:rsidRPr="0094773D">
        <w:rPr>
          <w:rFonts w:ascii="IBM Plex Sans" w:hAnsi="IBM Plex Sans"/>
          <w:sz w:val="28"/>
          <w:szCs w:val="28"/>
        </w:rPr>
        <w:t xml:space="preserve"> </w:t>
      </w:r>
      <w:r w:rsidRPr="0094773D">
        <w:rPr>
          <w:rFonts w:ascii="IBM Plex Sans" w:hAnsi="IBM Plex Sans"/>
          <w:sz w:val="24"/>
          <w:szCs w:val="24"/>
        </w:rPr>
        <w:t>Yes</w:t>
      </w:r>
      <w:r w:rsidRPr="0094773D">
        <w:rPr>
          <w:rFonts w:ascii="IBM Plex Sans" w:hAnsi="IBM Plex Sans"/>
          <w:sz w:val="24"/>
          <w:szCs w:val="24"/>
        </w:rPr>
        <w:tab/>
      </w:r>
      <w:r w:rsidRPr="0094773D">
        <w:rPr>
          <w:rFonts w:ascii="Arial" w:hAnsi="Arial" w:cs="Arial"/>
          <w:sz w:val="28"/>
          <w:szCs w:val="28"/>
        </w:rPr>
        <w:t>□</w:t>
      </w:r>
      <w:r w:rsidRPr="0094773D">
        <w:rPr>
          <w:rFonts w:ascii="IBM Plex Sans" w:hAnsi="IBM Plex Sans"/>
          <w:sz w:val="28"/>
          <w:szCs w:val="28"/>
        </w:rPr>
        <w:t xml:space="preserve"> </w:t>
      </w:r>
      <w:r w:rsidRPr="0094773D">
        <w:rPr>
          <w:rFonts w:ascii="IBM Plex Sans" w:hAnsi="IBM Plex Sans"/>
          <w:sz w:val="24"/>
          <w:szCs w:val="24"/>
        </w:rPr>
        <w:t>No</w:t>
      </w:r>
    </w:p>
    <w:p w14:paraId="7B1E929A" w14:textId="77777777" w:rsidR="005A1155" w:rsidRPr="0094773D" w:rsidRDefault="005A1155" w:rsidP="0094773D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color w:val="000000"/>
          <w:sz w:val="26"/>
          <w:szCs w:val="26"/>
        </w:rPr>
      </w:pPr>
    </w:p>
    <w:p w14:paraId="5EEB208B" w14:textId="77777777" w:rsidR="005A1155" w:rsidRPr="0094773D" w:rsidRDefault="00000000" w:rsidP="0094773D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sz w:val="24"/>
          <w:szCs w:val="24"/>
        </w:rPr>
      </w:pPr>
      <w:r w:rsidRPr="0094773D">
        <w:rPr>
          <w:rFonts w:ascii="IBM Plex Sans" w:hAnsi="IBM Plex Sans"/>
          <w:color w:val="000000"/>
          <w:sz w:val="24"/>
          <w:szCs w:val="24"/>
        </w:rPr>
        <w:t>Are you able to meet students via Skype/Zoom?</w:t>
      </w:r>
    </w:p>
    <w:p w14:paraId="7D4C6569" w14:textId="77777777" w:rsidR="005A1155" w:rsidRPr="0094773D" w:rsidRDefault="00000000" w:rsidP="0094773D">
      <w:pPr>
        <w:tabs>
          <w:tab w:val="left" w:pos="371"/>
          <w:tab w:val="left" w:pos="1102"/>
        </w:tabs>
        <w:spacing w:before="184"/>
        <w:rPr>
          <w:rFonts w:ascii="IBM Plex Sans" w:hAnsi="IBM Plex Sans"/>
          <w:sz w:val="24"/>
          <w:szCs w:val="24"/>
        </w:rPr>
      </w:pPr>
      <w:r w:rsidRPr="0094773D">
        <w:rPr>
          <w:rFonts w:ascii="Arial" w:hAnsi="Arial" w:cs="Arial"/>
          <w:sz w:val="28"/>
          <w:szCs w:val="28"/>
        </w:rPr>
        <w:t>□</w:t>
      </w:r>
      <w:r w:rsidRPr="0094773D">
        <w:rPr>
          <w:rFonts w:ascii="IBM Plex Sans" w:hAnsi="IBM Plex Sans"/>
          <w:sz w:val="28"/>
          <w:szCs w:val="28"/>
        </w:rPr>
        <w:t xml:space="preserve"> </w:t>
      </w:r>
      <w:r w:rsidRPr="0094773D">
        <w:rPr>
          <w:rFonts w:ascii="IBM Plex Sans" w:hAnsi="IBM Plex Sans"/>
          <w:sz w:val="24"/>
          <w:szCs w:val="24"/>
        </w:rPr>
        <w:t>Yes</w:t>
      </w:r>
      <w:r w:rsidRPr="0094773D">
        <w:rPr>
          <w:rFonts w:ascii="IBM Plex Sans" w:hAnsi="IBM Plex Sans"/>
          <w:sz w:val="24"/>
          <w:szCs w:val="24"/>
        </w:rPr>
        <w:tab/>
      </w:r>
      <w:r w:rsidRPr="0094773D">
        <w:rPr>
          <w:rFonts w:ascii="Arial" w:hAnsi="Arial" w:cs="Arial"/>
          <w:sz w:val="28"/>
          <w:szCs w:val="28"/>
        </w:rPr>
        <w:t>□</w:t>
      </w:r>
      <w:r w:rsidRPr="0094773D">
        <w:rPr>
          <w:rFonts w:ascii="IBM Plex Sans" w:hAnsi="IBM Plex Sans"/>
          <w:sz w:val="28"/>
          <w:szCs w:val="28"/>
        </w:rPr>
        <w:t xml:space="preserve"> </w:t>
      </w:r>
      <w:r w:rsidRPr="0094773D">
        <w:rPr>
          <w:rFonts w:ascii="IBM Plex Sans" w:hAnsi="IBM Plex Sans"/>
          <w:sz w:val="24"/>
          <w:szCs w:val="24"/>
        </w:rPr>
        <w:t>No</w:t>
      </w:r>
    </w:p>
    <w:p w14:paraId="5974F2DF" w14:textId="77777777" w:rsidR="005A1155" w:rsidRPr="0094773D" w:rsidRDefault="005A1155" w:rsidP="0094773D">
      <w:pPr>
        <w:pBdr>
          <w:top w:val="nil"/>
          <w:left w:val="nil"/>
          <w:bottom w:val="nil"/>
          <w:right w:val="nil"/>
          <w:between w:val="nil"/>
        </w:pBdr>
        <w:spacing w:before="90" w:line="408" w:lineRule="auto"/>
        <w:ind w:right="7024"/>
        <w:rPr>
          <w:rFonts w:ascii="IBM Plex Sans" w:hAnsi="IBM Plex Sans"/>
          <w:b/>
          <w:sz w:val="24"/>
          <w:szCs w:val="24"/>
          <w:u w:val="single"/>
        </w:rPr>
      </w:pPr>
    </w:p>
    <w:p w14:paraId="7696318C" w14:textId="77777777" w:rsidR="005A1155" w:rsidRPr="0094773D" w:rsidRDefault="00000000" w:rsidP="0094773D">
      <w:pPr>
        <w:pBdr>
          <w:top w:val="nil"/>
          <w:left w:val="nil"/>
          <w:bottom w:val="nil"/>
          <w:right w:val="nil"/>
          <w:between w:val="nil"/>
        </w:pBdr>
        <w:spacing w:before="90" w:line="408" w:lineRule="auto"/>
        <w:ind w:right="165"/>
        <w:rPr>
          <w:rFonts w:ascii="IBM Plex Sans" w:hAnsi="IBM Plex Sans"/>
          <w:b/>
          <w:color w:val="000000"/>
          <w:sz w:val="24"/>
          <w:szCs w:val="24"/>
          <w:u w:val="single"/>
        </w:rPr>
      </w:pPr>
      <w:r w:rsidRPr="0094773D">
        <w:rPr>
          <w:rFonts w:ascii="IBM Plex Sans" w:hAnsi="IBM Plex Sans"/>
          <w:b/>
          <w:sz w:val="24"/>
          <w:szCs w:val="24"/>
          <w:u w:val="single"/>
        </w:rPr>
        <w:t xml:space="preserve">Educational Background   </w:t>
      </w:r>
      <w:r w:rsidRPr="0094773D">
        <w:rPr>
          <w:rFonts w:ascii="IBM Plex Sans" w:hAnsi="IBM Plex Sans"/>
          <w:b/>
          <w:color w:val="000000"/>
          <w:sz w:val="24"/>
          <w:szCs w:val="24"/>
          <w:u w:val="single"/>
        </w:rPr>
        <w:t xml:space="preserve"> </w:t>
      </w:r>
    </w:p>
    <w:p w14:paraId="7AF7AE35" w14:textId="77777777" w:rsidR="005A1155" w:rsidRPr="0094773D" w:rsidRDefault="00000000" w:rsidP="0094773D">
      <w:pPr>
        <w:pBdr>
          <w:top w:val="nil"/>
          <w:left w:val="nil"/>
          <w:bottom w:val="nil"/>
          <w:right w:val="nil"/>
          <w:between w:val="nil"/>
        </w:pBdr>
        <w:spacing w:before="90" w:line="408" w:lineRule="auto"/>
        <w:ind w:right="165"/>
        <w:rPr>
          <w:rFonts w:ascii="IBM Plex Sans" w:hAnsi="IBM Plex Sans"/>
          <w:color w:val="000000"/>
          <w:sz w:val="24"/>
          <w:szCs w:val="24"/>
        </w:rPr>
      </w:pPr>
      <w:r w:rsidRPr="0094773D">
        <w:rPr>
          <w:rFonts w:ascii="IBM Plex Sans" w:hAnsi="IBM Plex Sans"/>
          <w:color w:val="000000"/>
          <w:sz w:val="24"/>
          <w:szCs w:val="24"/>
        </w:rPr>
        <w:t xml:space="preserve">Highest Degree Attained and Degree Concentration: </w:t>
      </w:r>
    </w:p>
    <w:p w14:paraId="0AE32C41" w14:textId="77777777" w:rsidR="005A1155" w:rsidRPr="0094773D" w:rsidRDefault="00000000" w:rsidP="0094773D">
      <w:pPr>
        <w:pBdr>
          <w:top w:val="nil"/>
          <w:left w:val="nil"/>
          <w:bottom w:val="nil"/>
          <w:right w:val="nil"/>
          <w:between w:val="nil"/>
        </w:pBdr>
        <w:spacing w:before="90" w:line="408" w:lineRule="auto"/>
        <w:ind w:right="165"/>
        <w:rPr>
          <w:rFonts w:ascii="IBM Plex Sans" w:hAnsi="IBM Plex Sans"/>
          <w:color w:val="000000"/>
          <w:sz w:val="24"/>
          <w:szCs w:val="24"/>
        </w:rPr>
      </w:pPr>
      <w:r w:rsidRPr="0094773D">
        <w:rPr>
          <w:rFonts w:ascii="IBM Plex Sans" w:hAnsi="IBM Plex Sans"/>
          <w:color w:val="000000"/>
          <w:sz w:val="24"/>
          <w:szCs w:val="24"/>
        </w:rPr>
        <w:t>Year Attained:</w:t>
      </w:r>
    </w:p>
    <w:p w14:paraId="48257CF9" w14:textId="792D57E0" w:rsidR="005A1155" w:rsidRPr="0094773D" w:rsidRDefault="00000000" w:rsidP="0094773D">
      <w:pPr>
        <w:pBdr>
          <w:top w:val="nil"/>
          <w:left w:val="nil"/>
          <w:bottom w:val="nil"/>
          <w:right w:val="nil"/>
          <w:between w:val="nil"/>
        </w:pBdr>
        <w:spacing w:before="90" w:line="408" w:lineRule="auto"/>
        <w:ind w:right="165"/>
        <w:rPr>
          <w:rFonts w:ascii="IBM Plex Sans" w:hAnsi="IBM Plex Sans"/>
          <w:sz w:val="24"/>
          <w:szCs w:val="24"/>
        </w:rPr>
      </w:pPr>
      <w:r w:rsidRPr="0094773D">
        <w:rPr>
          <w:rFonts w:ascii="IBM Plex Sans" w:hAnsi="IBM Plex Sans"/>
          <w:sz w:val="24"/>
          <w:szCs w:val="24"/>
        </w:rPr>
        <w:t xml:space="preserve">Language Dialects and Language Class </w:t>
      </w:r>
      <w:r w:rsidR="0094773D" w:rsidRPr="0094773D">
        <w:rPr>
          <w:rFonts w:ascii="IBM Plex Sans" w:hAnsi="IBM Plex Sans"/>
          <w:sz w:val="24"/>
          <w:szCs w:val="24"/>
        </w:rPr>
        <w:t>Specialty</w:t>
      </w:r>
      <w:r w:rsidRPr="0094773D">
        <w:rPr>
          <w:rFonts w:ascii="IBM Plex Sans" w:hAnsi="IBM Plex Sans"/>
          <w:sz w:val="24"/>
          <w:szCs w:val="24"/>
        </w:rPr>
        <w:t xml:space="preserve">: </w:t>
      </w:r>
    </w:p>
    <w:p w14:paraId="67FE22D3" w14:textId="77777777" w:rsidR="0094773D" w:rsidRDefault="0094773D" w:rsidP="0094773D">
      <w:pPr>
        <w:rPr>
          <w:rFonts w:ascii="IBM Plex Sans" w:hAnsi="IBM Plex Sans"/>
          <w:sz w:val="28"/>
          <w:szCs w:val="28"/>
        </w:rPr>
      </w:pPr>
    </w:p>
    <w:p w14:paraId="3C79E6BE" w14:textId="77777777" w:rsidR="0094773D" w:rsidRDefault="0094773D" w:rsidP="0094773D">
      <w:pPr>
        <w:rPr>
          <w:rFonts w:ascii="IBM Plex Sans" w:hAnsi="IBM Plex Sans"/>
          <w:i/>
          <w:sz w:val="24"/>
          <w:szCs w:val="24"/>
        </w:rPr>
      </w:pPr>
    </w:p>
    <w:p w14:paraId="2D484DD5" w14:textId="77777777" w:rsidR="0094773D" w:rsidRDefault="0094773D" w:rsidP="0094773D">
      <w:pPr>
        <w:rPr>
          <w:rFonts w:ascii="IBM Plex Sans" w:hAnsi="IBM Plex Sans"/>
          <w:i/>
          <w:sz w:val="24"/>
          <w:szCs w:val="24"/>
        </w:rPr>
      </w:pPr>
    </w:p>
    <w:p w14:paraId="6958F9B3" w14:textId="1A4CF64C" w:rsidR="005A1155" w:rsidRPr="0094773D" w:rsidRDefault="00000000" w:rsidP="0094773D">
      <w:pPr>
        <w:jc w:val="right"/>
        <w:rPr>
          <w:rFonts w:ascii="IBM Plex Sans" w:hAnsi="IBM Plex Sans"/>
          <w:i/>
          <w:sz w:val="24"/>
          <w:szCs w:val="24"/>
        </w:rPr>
        <w:sectPr w:rsidR="005A1155" w:rsidRPr="0094773D">
          <w:type w:val="continuous"/>
          <w:pgSz w:w="12240" w:h="15840"/>
          <w:pgMar w:top="2200" w:right="1320" w:bottom="1460" w:left="1300" w:header="786" w:footer="1270" w:gutter="0"/>
          <w:cols w:space="720"/>
        </w:sectPr>
      </w:pPr>
      <w:r w:rsidRPr="0094773D">
        <w:rPr>
          <w:rFonts w:ascii="IBM Plex Sans" w:hAnsi="IBM Plex Sans"/>
          <w:i/>
          <w:sz w:val="24"/>
          <w:szCs w:val="24"/>
        </w:rPr>
        <w:t xml:space="preserve">(Continued </w:t>
      </w:r>
      <w:r w:rsidR="0094773D">
        <w:rPr>
          <w:rFonts w:ascii="IBM Plex Sans" w:hAnsi="IBM Plex Sans"/>
          <w:i/>
          <w:sz w:val="24"/>
          <w:szCs w:val="24"/>
        </w:rPr>
        <w:t xml:space="preserve">on </w:t>
      </w:r>
      <w:r w:rsidRPr="0094773D">
        <w:rPr>
          <w:rFonts w:ascii="IBM Plex Sans" w:hAnsi="IBM Plex Sans"/>
          <w:i/>
          <w:sz w:val="24"/>
          <w:szCs w:val="24"/>
        </w:rPr>
        <w:t>next page)</w:t>
      </w:r>
    </w:p>
    <w:p w14:paraId="15703F77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IBM Plex Sans" w:hAnsi="IBM Plex Sans"/>
          <w:i/>
          <w:color w:val="000000"/>
          <w:sz w:val="15"/>
          <w:szCs w:val="15"/>
        </w:rPr>
      </w:pPr>
    </w:p>
    <w:p w14:paraId="0E3F803D" w14:textId="77777777" w:rsidR="005A1155" w:rsidRPr="0094773D" w:rsidRDefault="00000000" w:rsidP="0094773D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rFonts w:ascii="IBM Plex Sans" w:hAnsi="IBM Plex Sans"/>
          <w:b/>
          <w:color w:val="000000"/>
          <w:sz w:val="24"/>
          <w:szCs w:val="24"/>
        </w:rPr>
      </w:pPr>
      <w:r w:rsidRPr="0094773D">
        <w:rPr>
          <w:rFonts w:ascii="IBM Plex Sans" w:hAnsi="IBM Plex Sans"/>
          <w:b/>
          <w:color w:val="000000"/>
          <w:sz w:val="24"/>
          <w:szCs w:val="24"/>
          <w:u w:val="single"/>
        </w:rPr>
        <w:t>Teaching Experience</w:t>
      </w:r>
    </w:p>
    <w:p w14:paraId="35276CFE" w14:textId="65C9820C" w:rsidR="005A1155" w:rsidRPr="0094773D" w:rsidRDefault="00000000" w:rsidP="0094773D">
      <w:pPr>
        <w:pBdr>
          <w:top w:val="nil"/>
          <w:left w:val="nil"/>
          <w:bottom w:val="nil"/>
          <w:right w:val="nil"/>
          <w:between w:val="nil"/>
        </w:pBdr>
        <w:spacing w:before="185" w:line="256" w:lineRule="auto"/>
        <w:ind w:right="313"/>
        <w:rPr>
          <w:rFonts w:ascii="IBM Plex Sans" w:hAnsi="IBM Plex Sans"/>
          <w:color w:val="000000"/>
          <w:sz w:val="24"/>
          <w:szCs w:val="24"/>
        </w:rPr>
      </w:pPr>
      <w:r w:rsidRPr="0094773D">
        <w:rPr>
          <w:rFonts w:ascii="IBM Plex Sans" w:hAnsi="IBM Plex Sans"/>
          <w:color w:val="000000"/>
          <w:sz w:val="24"/>
          <w:szCs w:val="24"/>
        </w:rPr>
        <w:t xml:space="preserve">Please write a few sentences </w:t>
      </w:r>
      <w:r w:rsidR="0094773D" w:rsidRPr="0094773D">
        <w:rPr>
          <w:rFonts w:ascii="IBM Plex Sans" w:hAnsi="IBM Plex Sans"/>
          <w:color w:val="000000"/>
          <w:sz w:val="24"/>
          <w:szCs w:val="24"/>
        </w:rPr>
        <w:t>about</w:t>
      </w:r>
      <w:r w:rsidRPr="0094773D">
        <w:rPr>
          <w:rFonts w:ascii="IBM Plex Sans" w:hAnsi="IBM Plex Sans"/>
          <w:color w:val="000000"/>
          <w:sz w:val="24"/>
          <w:szCs w:val="24"/>
        </w:rPr>
        <w:t xml:space="preserve"> you</w:t>
      </w:r>
      <w:r w:rsidRPr="0094773D">
        <w:rPr>
          <w:rFonts w:ascii="IBM Plex Sans" w:hAnsi="IBM Plex Sans"/>
          <w:sz w:val="24"/>
          <w:szCs w:val="24"/>
        </w:rPr>
        <w:t xml:space="preserve">r teaching experience with non-native </w:t>
      </w:r>
      <w:r w:rsidR="0094773D">
        <w:rPr>
          <w:rFonts w:ascii="IBM Plex Sans" w:hAnsi="IBM Plex Sans"/>
          <w:sz w:val="24"/>
          <w:szCs w:val="24"/>
        </w:rPr>
        <w:t>speaking</w:t>
      </w:r>
      <w:r w:rsidRPr="0094773D">
        <w:rPr>
          <w:rFonts w:ascii="IBM Plex Sans" w:hAnsi="IBM Plex Sans"/>
          <w:sz w:val="24"/>
          <w:szCs w:val="24"/>
        </w:rPr>
        <w:t xml:space="preserve"> </w:t>
      </w:r>
      <w:r w:rsidR="0094773D">
        <w:rPr>
          <w:rFonts w:ascii="IBM Plex Sans" w:hAnsi="IBM Plex Sans"/>
          <w:sz w:val="24"/>
          <w:szCs w:val="24"/>
        </w:rPr>
        <w:t>students</w:t>
      </w:r>
      <w:r w:rsidR="0094773D" w:rsidRPr="0094773D">
        <w:rPr>
          <w:rFonts w:ascii="IBM Plex Sans" w:hAnsi="IBM Plex Sans"/>
          <w:sz w:val="24"/>
          <w:szCs w:val="24"/>
        </w:rPr>
        <w:t>.</w:t>
      </w:r>
      <w:r w:rsidRPr="0094773D">
        <w:rPr>
          <w:rFonts w:ascii="IBM Plex Sans" w:hAnsi="IBM Plex Sans"/>
          <w:sz w:val="24"/>
          <w:szCs w:val="24"/>
        </w:rPr>
        <w:t xml:space="preserve"> Be sure to include </w:t>
      </w:r>
      <w:r w:rsidR="0094773D" w:rsidRPr="0094773D">
        <w:rPr>
          <w:rFonts w:ascii="IBM Plex Sans" w:hAnsi="IBM Plex Sans"/>
          <w:sz w:val="24"/>
          <w:szCs w:val="24"/>
        </w:rPr>
        <w:t xml:space="preserve">all </w:t>
      </w:r>
      <w:r w:rsidRPr="0094773D">
        <w:rPr>
          <w:rFonts w:ascii="IBM Plex Sans" w:hAnsi="IBM Plex Sans"/>
          <w:sz w:val="24"/>
          <w:szCs w:val="24"/>
        </w:rPr>
        <w:t>locations, subjects taught, and age levels:</w:t>
      </w:r>
    </w:p>
    <w:p w14:paraId="448D1507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spacing w:before="185" w:line="256" w:lineRule="auto"/>
        <w:ind w:left="140" w:right="313"/>
        <w:rPr>
          <w:rFonts w:ascii="IBM Plex Sans" w:hAnsi="IBM Plex Sans"/>
          <w:sz w:val="24"/>
          <w:szCs w:val="24"/>
        </w:rPr>
      </w:pPr>
    </w:p>
    <w:p w14:paraId="736C95B1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spacing w:before="185" w:line="256" w:lineRule="auto"/>
        <w:ind w:left="140" w:right="313"/>
        <w:rPr>
          <w:rFonts w:ascii="IBM Plex Sans" w:hAnsi="IBM Plex Sans"/>
          <w:sz w:val="24"/>
          <w:szCs w:val="24"/>
        </w:rPr>
      </w:pPr>
    </w:p>
    <w:p w14:paraId="27B79393" w14:textId="77777777" w:rsidR="005A1155" w:rsidRPr="0094773D" w:rsidRDefault="00000000">
      <w:pPr>
        <w:pBdr>
          <w:top w:val="nil"/>
          <w:left w:val="nil"/>
          <w:bottom w:val="nil"/>
          <w:right w:val="nil"/>
          <w:between w:val="nil"/>
        </w:pBdr>
        <w:spacing w:before="185" w:line="256" w:lineRule="auto"/>
        <w:ind w:right="313"/>
        <w:rPr>
          <w:rFonts w:ascii="IBM Plex Sans" w:hAnsi="IBM Plex Sans"/>
          <w:sz w:val="14"/>
          <w:szCs w:val="14"/>
        </w:rPr>
      </w:pPr>
      <w:r w:rsidRPr="0094773D">
        <w:rPr>
          <w:rFonts w:ascii="IBM Plex Sans" w:hAnsi="IBM Plex Sans"/>
          <w:sz w:val="24"/>
          <w:szCs w:val="24"/>
        </w:rPr>
        <w:t>Please list and explain the platforms and programs you use to communicate with students and facilitate lesson plans:</w:t>
      </w:r>
    </w:p>
    <w:p w14:paraId="48A53403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sz w:val="14"/>
          <w:szCs w:val="14"/>
        </w:rPr>
      </w:pPr>
    </w:p>
    <w:p w14:paraId="04C9271E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sz w:val="14"/>
          <w:szCs w:val="14"/>
        </w:rPr>
      </w:pPr>
    </w:p>
    <w:p w14:paraId="33EE5D13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sz w:val="14"/>
          <w:szCs w:val="14"/>
        </w:rPr>
      </w:pPr>
    </w:p>
    <w:p w14:paraId="5A757E10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sz w:val="14"/>
          <w:szCs w:val="14"/>
        </w:rPr>
      </w:pPr>
    </w:p>
    <w:p w14:paraId="687215AF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sz w:val="14"/>
          <w:szCs w:val="14"/>
        </w:rPr>
      </w:pPr>
    </w:p>
    <w:p w14:paraId="7BB6CDA9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sz w:val="14"/>
          <w:szCs w:val="14"/>
        </w:rPr>
      </w:pPr>
    </w:p>
    <w:p w14:paraId="2EFCCC99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sz w:val="14"/>
          <w:szCs w:val="14"/>
        </w:rPr>
      </w:pPr>
    </w:p>
    <w:p w14:paraId="3341DB54" w14:textId="4B7DC7B7" w:rsidR="005A1155" w:rsidRPr="009477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color w:val="000000"/>
          <w:sz w:val="24"/>
          <w:szCs w:val="24"/>
        </w:rPr>
      </w:pPr>
      <w:r w:rsidRPr="0094773D">
        <w:rPr>
          <w:rFonts w:ascii="IBM Plex Sans" w:hAnsi="IBM Plex Sans"/>
          <w:color w:val="000000"/>
          <w:sz w:val="24"/>
          <w:szCs w:val="24"/>
        </w:rPr>
        <w:t xml:space="preserve">Please </w:t>
      </w:r>
      <w:r w:rsidRPr="0094773D">
        <w:rPr>
          <w:rFonts w:ascii="IBM Plex Sans" w:hAnsi="IBM Plex Sans"/>
          <w:sz w:val="24"/>
          <w:szCs w:val="24"/>
        </w:rPr>
        <w:t xml:space="preserve">explain your </w:t>
      </w:r>
      <w:r w:rsidRPr="0094773D">
        <w:rPr>
          <w:rFonts w:ascii="IBM Plex Sans" w:hAnsi="IBM Plex Sans"/>
          <w:color w:val="000000"/>
          <w:sz w:val="24"/>
          <w:szCs w:val="24"/>
        </w:rPr>
        <w:t>preferred approach and method of instructio</w:t>
      </w:r>
      <w:r w:rsidRPr="0094773D">
        <w:rPr>
          <w:rFonts w:ascii="IBM Plex Sans" w:hAnsi="IBM Plex Sans"/>
          <w:sz w:val="24"/>
          <w:szCs w:val="24"/>
        </w:rPr>
        <w:t>n, and how you build language curricul</w:t>
      </w:r>
      <w:r w:rsidR="0094773D">
        <w:rPr>
          <w:rFonts w:ascii="IBM Plex Sans" w:hAnsi="IBM Plex Sans"/>
          <w:sz w:val="24"/>
          <w:szCs w:val="24"/>
        </w:rPr>
        <w:t>a</w:t>
      </w:r>
      <w:r w:rsidRPr="0094773D">
        <w:rPr>
          <w:rFonts w:ascii="IBM Plex Sans" w:hAnsi="IBM Plex Sans"/>
          <w:sz w:val="24"/>
          <w:szCs w:val="24"/>
        </w:rPr>
        <w:t xml:space="preserve"> and materials for your learners:</w:t>
      </w:r>
    </w:p>
    <w:p w14:paraId="008805E1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color w:val="000000"/>
          <w:sz w:val="26"/>
          <w:szCs w:val="26"/>
        </w:rPr>
      </w:pPr>
    </w:p>
    <w:p w14:paraId="7D562C7A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color w:val="000000"/>
          <w:sz w:val="26"/>
          <w:szCs w:val="26"/>
        </w:rPr>
      </w:pPr>
    </w:p>
    <w:p w14:paraId="6DF536CF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sz w:val="26"/>
          <w:szCs w:val="26"/>
        </w:rPr>
      </w:pPr>
    </w:p>
    <w:p w14:paraId="73449D8E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sz w:val="26"/>
          <w:szCs w:val="26"/>
        </w:rPr>
      </w:pPr>
    </w:p>
    <w:p w14:paraId="2A5D4241" w14:textId="0D914B0D" w:rsidR="005A1155" w:rsidRPr="009477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sz w:val="24"/>
          <w:szCs w:val="24"/>
        </w:rPr>
      </w:pPr>
      <w:r w:rsidRPr="0094773D">
        <w:rPr>
          <w:rFonts w:ascii="IBM Plex Sans" w:hAnsi="IBM Plex Sans"/>
          <w:sz w:val="24"/>
          <w:szCs w:val="24"/>
        </w:rPr>
        <w:t>Please explain the books/materials you have used to teach the target language. Which websites, textbooks, and materials do you like to use</w:t>
      </w:r>
      <w:r w:rsidR="0094773D">
        <w:rPr>
          <w:rFonts w:ascii="IBM Plex Sans" w:hAnsi="IBM Plex Sans"/>
          <w:sz w:val="24"/>
          <w:szCs w:val="24"/>
        </w:rPr>
        <w:t>?</w:t>
      </w:r>
    </w:p>
    <w:p w14:paraId="56C38038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sz w:val="24"/>
          <w:szCs w:val="24"/>
        </w:rPr>
      </w:pPr>
    </w:p>
    <w:p w14:paraId="251ABE8F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sz w:val="24"/>
          <w:szCs w:val="24"/>
        </w:rPr>
      </w:pPr>
    </w:p>
    <w:p w14:paraId="0E0D421A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sz w:val="24"/>
          <w:szCs w:val="24"/>
        </w:rPr>
      </w:pPr>
    </w:p>
    <w:p w14:paraId="2DADA43B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sz w:val="24"/>
          <w:szCs w:val="24"/>
        </w:rPr>
      </w:pPr>
    </w:p>
    <w:p w14:paraId="79823B87" w14:textId="7D46DE25" w:rsidR="005A1155" w:rsidRPr="009477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sz w:val="24"/>
          <w:szCs w:val="24"/>
        </w:rPr>
      </w:pPr>
      <w:r w:rsidRPr="0094773D">
        <w:rPr>
          <w:rFonts w:ascii="IBM Plex Sans" w:hAnsi="IBM Plex Sans"/>
          <w:sz w:val="24"/>
          <w:szCs w:val="24"/>
        </w:rPr>
        <w:t>What is your experience with government and international language placement and testing</w:t>
      </w:r>
      <w:r w:rsidR="0094773D">
        <w:rPr>
          <w:rFonts w:ascii="IBM Plex Sans" w:hAnsi="IBM Plex Sans"/>
          <w:sz w:val="24"/>
          <w:szCs w:val="24"/>
        </w:rPr>
        <w:t>?</w:t>
      </w:r>
    </w:p>
    <w:p w14:paraId="1432B0EB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IBM Plex Sans" w:hAnsi="IBM Plex Sans"/>
          <w:sz w:val="31"/>
          <w:szCs w:val="31"/>
        </w:rPr>
      </w:pPr>
    </w:p>
    <w:p w14:paraId="77B9D90C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IBM Plex Sans" w:hAnsi="IBM Plex Sans"/>
          <w:sz w:val="31"/>
          <w:szCs w:val="31"/>
        </w:rPr>
      </w:pPr>
    </w:p>
    <w:p w14:paraId="2FC88B9C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spacing w:before="1" w:line="256" w:lineRule="auto"/>
        <w:ind w:right="385"/>
        <w:rPr>
          <w:rFonts w:ascii="IBM Plex Sans" w:hAnsi="IBM Plex Sans"/>
          <w:sz w:val="24"/>
          <w:szCs w:val="24"/>
        </w:rPr>
      </w:pPr>
    </w:p>
    <w:p w14:paraId="3BA0A907" w14:textId="77777777" w:rsidR="005A1155" w:rsidRPr="0094773D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56" w:lineRule="auto"/>
        <w:ind w:right="385"/>
        <w:rPr>
          <w:rFonts w:ascii="IBM Plex Sans" w:hAnsi="IBM Plex Sans"/>
          <w:sz w:val="24"/>
          <w:szCs w:val="24"/>
        </w:rPr>
      </w:pPr>
      <w:r w:rsidRPr="0094773D">
        <w:rPr>
          <w:rFonts w:ascii="IBM Plex Sans" w:hAnsi="IBM Plex Sans"/>
          <w:sz w:val="24"/>
          <w:szCs w:val="24"/>
        </w:rPr>
        <w:t>Do you prefer in-person or online teaching:</w:t>
      </w:r>
    </w:p>
    <w:p w14:paraId="1D8144B7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spacing w:before="1" w:line="256" w:lineRule="auto"/>
        <w:ind w:right="385"/>
        <w:rPr>
          <w:rFonts w:ascii="IBM Plex Sans" w:hAnsi="IBM Plex Sans"/>
          <w:sz w:val="24"/>
          <w:szCs w:val="24"/>
        </w:rPr>
      </w:pPr>
    </w:p>
    <w:p w14:paraId="0335EBCA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spacing w:before="1" w:line="256" w:lineRule="auto"/>
        <w:ind w:right="385"/>
        <w:rPr>
          <w:rFonts w:ascii="IBM Plex Sans" w:hAnsi="IBM Plex Sans"/>
          <w:sz w:val="24"/>
          <w:szCs w:val="24"/>
        </w:rPr>
      </w:pPr>
    </w:p>
    <w:p w14:paraId="46A3468D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sz w:val="20"/>
          <w:szCs w:val="20"/>
        </w:rPr>
      </w:pPr>
    </w:p>
    <w:p w14:paraId="00D66279" w14:textId="77777777" w:rsidR="005A1155" w:rsidRPr="0094773D" w:rsidRDefault="005A1155">
      <w:pPr>
        <w:pBdr>
          <w:top w:val="nil"/>
          <w:left w:val="nil"/>
          <w:bottom w:val="nil"/>
          <w:right w:val="nil"/>
          <w:between w:val="nil"/>
        </w:pBdr>
        <w:rPr>
          <w:rFonts w:ascii="IBM Plex Sans" w:hAnsi="IBM Plex Sans"/>
          <w:color w:val="000000"/>
          <w:sz w:val="20"/>
          <w:szCs w:val="20"/>
        </w:rPr>
      </w:pPr>
    </w:p>
    <w:p w14:paraId="3B8C7EDE" w14:textId="77777777" w:rsidR="005A1155" w:rsidRPr="0094773D" w:rsidRDefault="0000000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IBM Plex Sans" w:hAnsi="IBM Plex Sans"/>
          <w:color w:val="000000"/>
          <w:sz w:val="19"/>
          <w:szCs w:val="19"/>
        </w:rPr>
      </w:pPr>
      <w:r w:rsidRPr="0094773D">
        <w:rPr>
          <w:rFonts w:ascii="IBM Plex Sans" w:hAnsi="IBM Plex Sans"/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0D73EF7" wp14:editId="6C9776C0">
                <wp:simplePos x="0" y="0"/>
                <wp:positionH relativeFrom="column">
                  <wp:posOffset>50800</wp:posOffset>
                </wp:positionH>
                <wp:positionV relativeFrom="paragraph">
                  <wp:posOffset>139700</wp:posOffset>
                </wp:positionV>
                <wp:extent cx="6000115" cy="37465"/>
                <wp:effectExtent l="0" t="0" r="0" b="0"/>
                <wp:wrapTopAndBottom distT="0" dist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5468" y="3770793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40E19F" w14:textId="77777777" w:rsidR="005A1155" w:rsidRDefault="005A115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73EF7" id="Rectangle 11" o:spid="_x0000_s1026" style="position:absolute;margin-left:4pt;margin-top:11pt;width:472.45pt;height:2.9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" fillcolor="black" stroked="f">
                <v:textbox inset="2.53958mm,2.53958mm,2.53958mm,2.53958mm">
                  <w:txbxContent>
                    <w:p w14:paraId="2B40E19F" w14:textId="77777777" w:rsidR="005A1155" w:rsidRDefault="005A1155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7EBEC5C" w14:textId="15971F7B" w:rsidR="005A1155" w:rsidRPr="0094773D" w:rsidRDefault="00000000">
      <w:pPr>
        <w:pBdr>
          <w:top w:val="nil"/>
          <w:left w:val="nil"/>
          <w:bottom w:val="nil"/>
          <w:right w:val="nil"/>
          <w:between w:val="nil"/>
        </w:pBdr>
        <w:spacing w:before="155" w:line="259" w:lineRule="auto"/>
        <w:ind w:left="140" w:right="417"/>
        <w:rPr>
          <w:rFonts w:ascii="IBM Plex Sans" w:hAnsi="IBM Plex Sans"/>
          <w:color w:val="000000"/>
          <w:sz w:val="24"/>
          <w:szCs w:val="24"/>
        </w:rPr>
      </w:pPr>
      <w:r w:rsidRPr="0094773D">
        <w:rPr>
          <w:rFonts w:ascii="IBM Plex Sans" w:hAnsi="IBM Plex Sans"/>
          <w:color w:val="000000"/>
          <w:sz w:val="24"/>
          <w:szCs w:val="24"/>
        </w:rPr>
        <w:t xml:space="preserve">Please attach current resume, cover letter, and </w:t>
      </w:r>
      <w:r w:rsidR="00D30E9F">
        <w:rPr>
          <w:rFonts w:ascii="IBM Plex Sans" w:hAnsi="IBM Plex Sans"/>
          <w:color w:val="000000"/>
          <w:sz w:val="24"/>
          <w:szCs w:val="24"/>
        </w:rPr>
        <w:t xml:space="preserve">contact information for </w:t>
      </w:r>
      <w:r w:rsidRPr="0094773D">
        <w:rPr>
          <w:rFonts w:ascii="IBM Plex Sans" w:hAnsi="IBM Plex Sans"/>
          <w:color w:val="000000"/>
          <w:sz w:val="24"/>
          <w:szCs w:val="24"/>
        </w:rPr>
        <w:t>two</w:t>
      </w:r>
      <w:r w:rsidR="00D30E9F">
        <w:rPr>
          <w:rFonts w:ascii="IBM Plex Sans" w:hAnsi="IBM Plex Sans"/>
          <w:color w:val="000000"/>
          <w:sz w:val="24"/>
          <w:szCs w:val="24"/>
        </w:rPr>
        <w:t xml:space="preserve"> references</w:t>
      </w:r>
      <w:r w:rsidRPr="0094773D">
        <w:rPr>
          <w:rFonts w:ascii="IBM Plex Sans" w:hAnsi="IBM Plex Sans"/>
          <w:color w:val="000000"/>
          <w:sz w:val="24"/>
          <w:szCs w:val="24"/>
        </w:rPr>
        <w:t xml:space="preserve">. </w:t>
      </w:r>
      <w:r w:rsidR="00D30E9F" w:rsidRPr="00D30E9F">
        <w:rPr>
          <w:rFonts w:ascii="IBM Plex Sans" w:hAnsi="IBM Plex Sans"/>
          <w:color w:val="000000"/>
          <w:sz w:val="24"/>
          <w:szCs w:val="24"/>
        </w:rPr>
        <w:t>In the cover letter, please mention the position you are applying for and specify your availability.</w:t>
      </w:r>
      <w:r w:rsidR="00D30E9F">
        <w:rPr>
          <w:rFonts w:ascii="IBM Plex Sans" w:hAnsi="IBM Plex Sans"/>
          <w:color w:val="000000"/>
          <w:sz w:val="24"/>
          <w:szCs w:val="24"/>
        </w:rPr>
        <w:t xml:space="preserve"> </w:t>
      </w:r>
      <w:r w:rsidR="00D30E9F" w:rsidRPr="00D30E9F">
        <w:rPr>
          <w:rFonts w:ascii="IBM Plex Sans" w:hAnsi="IBM Plex Sans"/>
          <w:color w:val="000000"/>
          <w:sz w:val="24"/>
          <w:szCs w:val="24"/>
        </w:rPr>
        <w:t>We will reach out to you if we decide to proceed with your application</w:t>
      </w:r>
      <w:r w:rsidRPr="0094773D">
        <w:rPr>
          <w:rFonts w:ascii="IBM Plex Sans" w:hAnsi="IBM Plex Sans"/>
          <w:sz w:val="24"/>
          <w:szCs w:val="24"/>
        </w:rPr>
        <w:t xml:space="preserve">. Thank you for your interest in working with the Middle East Institute. </w:t>
      </w:r>
    </w:p>
    <w:sectPr w:rsidR="005A1155" w:rsidRPr="0094773D">
      <w:pgSz w:w="12240" w:h="15840"/>
      <w:pgMar w:top="2200" w:right="1320" w:bottom="1460" w:left="1300" w:header="786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6D20" w14:textId="77777777" w:rsidR="000239D2" w:rsidRDefault="000239D2">
      <w:r>
        <w:separator/>
      </w:r>
    </w:p>
  </w:endnote>
  <w:endnote w:type="continuationSeparator" w:id="0">
    <w:p w14:paraId="7A9B8F4D" w14:textId="77777777" w:rsidR="000239D2" w:rsidRDefault="0002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BM Plex Sans">
    <w:altName w:val="﷽﷽﷽﷽﷽﷽﷽﷽ Sans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E7FC" w14:textId="77777777" w:rsidR="005A1155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673E92E" wp14:editId="37C56859">
              <wp:simplePos x="0" y="0"/>
              <wp:positionH relativeFrom="column">
                <wp:posOffset>50800</wp:posOffset>
              </wp:positionH>
              <wp:positionV relativeFrom="paragraph">
                <wp:posOffset>9093200</wp:posOffset>
              </wp:positionV>
              <wp:extent cx="5619750" cy="40068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45650" y="3589183"/>
                        <a:ext cx="5600700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5160C" w14:textId="77777777" w:rsidR="005A1155" w:rsidRDefault="00000000">
                          <w:pPr>
                            <w:spacing w:before="10" w:line="255" w:lineRule="auto"/>
                            <w:ind w:left="20" w:right="1" w:firstLine="4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4"/>
                            </w:rPr>
                            <w:t>MEI provides equal employment opportunities for applicants without regard to race, color, religion, gender, sexual orientation, national origin, age veteran or disability status.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73E92E" id="Rectangle 13" o:spid="_x0000_s1027" style="position:absolute;margin-left:4pt;margin-top:716pt;width:442.5pt;height:31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" filled="f" stroked="f">
              <v:textbox inset="0,0,0,0">
                <w:txbxContent>
                  <w:p w14:paraId="7645160C" w14:textId="77777777" w:rsidR="005A1155" w:rsidRDefault="00000000">
                    <w:pPr>
                      <w:spacing w:before="10" w:line="255" w:lineRule="auto"/>
                      <w:ind w:left="20" w:right="1" w:firstLine="40"/>
                      <w:textDirection w:val="btLr"/>
                    </w:pPr>
                    <w:r>
                      <w:rPr>
                        <w:i/>
                        <w:color w:val="000000"/>
                        <w:sz w:val="24"/>
                      </w:rPr>
                      <w:t>MEI provides equal employment opportunities for applicants without regard to race, color, religion, gender, sexual orientation, national origin, age veteran or disability status.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4984" w14:textId="77777777" w:rsidR="000239D2" w:rsidRDefault="000239D2">
      <w:r>
        <w:separator/>
      </w:r>
    </w:p>
  </w:footnote>
  <w:footnote w:type="continuationSeparator" w:id="0">
    <w:p w14:paraId="2851A7FC" w14:textId="77777777" w:rsidR="000239D2" w:rsidRDefault="0002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2DC2" w14:textId="2DA32C14" w:rsidR="005A1155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6F82293A" wp14:editId="54081FAE">
          <wp:simplePos x="0" y="0"/>
          <wp:positionH relativeFrom="page">
            <wp:posOffset>878889</wp:posOffset>
          </wp:positionH>
          <wp:positionV relativeFrom="page">
            <wp:posOffset>497150</wp:posOffset>
          </wp:positionV>
          <wp:extent cx="1278384" cy="674702"/>
          <wp:effectExtent l="0" t="0" r="4445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8472" cy="68530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155"/>
    <w:rsid w:val="000239D2"/>
    <w:rsid w:val="004C0A3D"/>
    <w:rsid w:val="005A1155"/>
    <w:rsid w:val="0094773D"/>
    <w:rsid w:val="00D3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19BEC"/>
  <w15:docId w15:val="{59FA61AD-014E-544D-A153-F7E4560A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86"/>
      <w:ind w:left="140"/>
    </w:pPr>
    <w:rPr>
      <w:b/>
      <w:bCs/>
      <w:sz w:val="32"/>
      <w:szCs w:val="3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370" w:hanging="23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7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73D"/>
  </w:style>
  <w:style w:type="paragraph" w:styleId="Footer">
    <w:name w:val="footer"/>
    <w:basedOn w:val="Normal"/>
    <w:link w:val="FooterChar"/>
    <w:uiPriority w:val="99"/>
    <w:unhideWhenUsed/>
    <w:rsid w:val="00947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0SQ4X2LhHqXMSM2zAnS1TBz5uw==">CgMxLjA4AHIhMUsteG5CTXQyZ1ZhUWh1NlFDSHFTaWFnRFliVXZKVlJ4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Rosenbloom</dc:creator>
  <cp:lastModifiedBy>Scott Zuke</cp:lastModifiedBy>
  <cp:revision>2</cp:revision>
  <dcterms:created xsi:type="dcterms:W3CDTF">2021-11-21T18:19:00Z</dcterms:created>
  <dcterms:modified xsi:type="dcterms:W3CDTF">2023-07-06T18:45:00Z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2021-11-21T00:00:00Z</vt:filetime>
  </property>
</Properties>
</file>